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950D3" w:rsidRPr="0023223D" w:rsidRDefault="0029212D" w:rsidP="0029212D">
      <w:pPr>
        <w:spacing w:line="240" w:lineRule="auto"/>
        <w:jc w:val="center"/>
        <w:rPr>
          <w:b/>
        </w:rPr>
      </w:pPr>
      <w:r w:rsidRPr="0023223D">
        <w:rPr>
          <w:b/>
          <w:i/>
        </w:rPr>
        <w:t>The Very Hungry Caterpillar</w:t>
      </w:r>
      <w:r w:rsidRPr="0023223D">
        <w:rPr>
          <w:b/>
        </w:rPr>
        <w:t xml:space="preserve"> Lesson Plan</w:t>
      </w:r>
    </w:p>
    <w:p w:rsidR="0029212D" w:rsidRDefault="0029212D" w:rsidP="0029212D">
      <w:pPr>
        <w:spacing w:line="240" w:lineRule="auto"/>
      </w:pPr>
    </w:p>
    <w:p w:rsidR="0029212D" w:rsidRDefault="0029212D" w:rsidP="0029212D">
      <w:pPr>
        <w:spacing w:line="240" w:lineRule="auto"/>
      </w:pPr>
      <w:r>
        <w:t>Jenna Metcalf, 10 March 2016, Preschool (3 years)</w:t>
      </w:r>
    </w:p>
    <w:p w:rsidR="00C9566E" w:rsidRDefault="00C9566E" w:rsidP="0029212D">
      <w:pPr>
        <w:spacing w:line="240" w:lineRule="auto"/>
      </w:pPr>
    </w:p>
    <w:p w:rsidR="00C9566E" w:rsidRDefault="0047694F" w:rsidP="0029212D">
      <w:pPr>
        <w:spacing w:line="240" w:lineRule="auto"/>
        <w:rPr>
          <w:b/>
        </w:rPr>
      </w:pPr>
      <w:r>
        <w:rPr>
          <w:b/>
        </w:rPr>
        <w:t>Objectives</w:t>
      </w:r>
    </w:p>
    <w:p w:rsidR="00C9566E" w:rsidRDefault="00C9566E" w:rsidP="0029212D">
      <w:pPr>
        <w:spacing w:line="240" w:lineRule="auto"/>
      </w:pPr>
      <w:r>
        <w:t>The students will be able to identify healthy and unhealthy foods.</w:t>
      </w:r>
    </w:p>
    <w:p w:rsidR="00C9566E" w:rsidRDefault="00C9566E" w:rsidP="0029212D">
      <w:pPr>
        <w:spacing w:line="240" w:lineRule="auto"/>
      </w:pPr>
    </w:p>
    <w:p w:rsidR="00C9566E" w:rsidRDefault="0047694F" w:rsidP="0029212D">
      <w:pPr>
        <w:spacing w:line="240" w:lineRule="auto"/>
        <w:rPr>
          <w:b/>
        </w:rPr>
      </w:pPr>
      <w:r>
        <w:rPr>
          <w:b/>
        </w:rPr>
        <w:t>Standards</w:t>
      </w:r>
    </w:p>
    <w:p w:rsidR="00C9566E" w:rsidRDefault="002D47AB" w:rsidP="0029212D">
      <w:pPr>
        <w:spacing w:line="240" w:lineRule="auto"/>
      </w:pPr>
      <w:r>
        <w:t>Domain: Cognitive and General Knowledge// Strand: Algebra// Topic: Group and Categorize// Standard: Sort and classify objects by one or more attributes</w:t>
      </w:r>
    </w:p>
    <w:p w:rsidR="002D47AB" w:rsidRDefault="002D47AB" w:rsidP="0029212D">
      <w:pPr>
        <w:spacing w:line="240" w:lineRule="auto"/>
      </w:pPr>
    </w:p>
    <w:p w:rsidR="00AC0A54" w:rsidRDefault="0047694F" w:rsidP="0029212D">
      <w:pPr>
        <w:spacing w:line="240" w:lineRule="auto"/>
        <w:rPr>
          <w:b/>
        </w:rPr>
      </w:pPr>
      <w:r>
        <w:rPr>
          <w:b/>
        </w:rPr>
        <w:t>Materials</w:t>
      </w:r>
    </w:p>
    <w:p w:rsidR="00AC0A54" w:rsidRDefault="00AC0A54" w:rsidP="00AC0A54">
      <w:pPr>
        <w:pStyle w:val="ListParagraph"/>
        <w:numPr>
          <w:ilvl w:val="0"/>
          <w:numId w:val="1"/>
        </w:numPr>
        <w:spacing w:line="240" w:lineRule="auto"/>
        <w:ind w:left="540"/>
      </w:pPr>
      <w:r>
        <w:rPr>
          <w:i/>
        </w:rPr>
        <w:t>The Very Hungry Caterpillar</w:t>
      </w:r>
      <w:r>
        <w:t xml:space="preserve"> by Eric Carle</w:t>
      </w:r>
    </w:p>
    <w:p w:rsidR="00AC0A54" w:rsidRDefault="00AC0A54" w:rsidP="00AC0A54">
      <w:pPr>
        <w:pStyle w:val="ListParagraph"/>
        <w:numPr>
          <w:ilvl w:val="0"/>
          <w:numId w:val="1"/>
        </w:numPr>
        <w:spacing w:line="240" w:lineRule="auto"/>
        <w:ind w:left="540"/>
      </w:pPr>
      <w:r>
        <w:t>Flashcards of food items from story (printed out, big enough to hang on board)</w:t>
      </w:r>
      <w:r w:rsidR="00CA72F4">
        <w:t xml:space="preserve"> with magnets (or can use tape if magnets are not available)</w:t>
      </w:r>
    </w:p>
    <w:p w:rsidR="00AC0A54" w:rsidRDefault="00AC0A54" w:rsidP="00AC0A54">
      <w:pPr>
        <w:pStyle w:val="ListParagraph"/>
        <w:numPr>
          <w:ilvl w:val="0"/>
          <w:numId w:val="1"/>
        </w:numPr>
        <w:spacing w:line="240" w:lineRule="auto"/>
        <w:ind w:left="540"/>
      </w:pPr>
      <w:r>
        <w:t>Assessment sheets A and B</w:t>
      </w:r>
    </w:p>
    <w:p w:rsidR="002E076A" w:rsidRDefault="002E076A" w:rsidP="00AC0A54">
      <w:pPr>
        <w:pStyle w:val="ListParagraph"/>
        <w:numPr>
          <w:ilvl w:val="0"/>
          <w:numId w:val="1"/>
        </w:numPr>
        <w:spacing w:line="240" w:lineRule="auto"/>
        <w:ind w:left="540"/>
      </w:pPr>
      <w:r>
        <w:t>Crayons/ Colored Pencils</w:t>
      </w:r>
    </w:p>
    <w:p w:rsidR="00AC0A54" w:rsidRDefault="00AC0A54" w:rsidP="00AC0A54">
      <w:pPr>
        <w:spacing w:line="240" w:lineRule="auto"/>
      </w:pPr>
    </w:p>
    <w:p w:rsidR="00AC0A54" w:rsidRDefault="00AC0A54" w:rsidP="00AC0A54">
      <w:pPr>
        <w:spacing w:line="240" w:lineRule="auto"/>
        <w:rPr>
          <w:b/>
        </w:rPr>
      </w:pPr>
      <w:r>
        <w:rPr>
          <w:b/>
        </w:rPr>
        <w:t>Me</w:t>
      </w:r>
      <w:r w:rsidR="0047694F">
        <w:rPr>
          <w:b/>
        </w:rPr>
        <w:t>thods</w:t>
      </w:r>
    </w:p>
    <w:p w:rsidR="00586AB0" w:rsidRDefault="00586AB0" w:rsidP="00AC0A54">
      <w:pPr>
        <w:spacing w:line="240" w:lineRule="auto"/>
      </w:pPr>
      <w:r>
        <w:rPr>
          <w:b/>
        </w:rPr>
        <w:tab/>
      </w:r>
      <w:r>
        <w:t>The teacher will begin by instructing the students to sit on their learning spots on the carpet.  She will welcome them and together as a class they will read the Morning Message on the board. “Good morning! Today is Thursday, March 10</w:t>
      </w:r>
      <w:r w:rsidRPr="00586AB0">
        <w:rPr>
          <w:vertAlign w:val="superscript"/>
        </w:rPr>
        <w:t>th</w:t>
      </w:r>
      <w:r>
        <w:t xml:space="preserve">, 2016. Today we will show respect and we will learn about healthy and unhealthy foods.” The teacher will </w:t>
      </w:r>
      <w:r w:rsidR="00E23007">
        <w:t>tell them that they will talk more about those new words, healthy and unhealthy after they do their calendar.  The teacher will pick a student to come up and place the date card in the pocket chart in the correct color pattern. “</w:t>
      </w:r>
      <w:r w:rsidR="00E23007">
        <w:rPr>
          <w:i/>
        </w:rPr>
        <w:t xml:space="preserve">Our pattern for March </w:t>
      </w:r>
      <w:r w:rsidR="00E23007" w:rsidRPr="00E23007">
        <w:rPr>
          <w:i/>
        </w:rPr>
        <w:t>is yellow, yellow, red</w:t>
      </w:r>
      <w:r w:rsidR="00E23007">
        <w:rPr>
          <w:i/>
        </w:rPr>
        <w:t>.”</w:t>
      </w:r>
      <w:r w:rsidR="00E23007">
        <w:t xml:space="preserve"> After the student places the card in the correct place and sits back down in their seat, the teacher will explain the new vocabulary to the students. </w:t>
      </w:r>
      <w:r w:rsidR="00E23007">
        <w:rPr>
          <w:i/>
        </w:rPr>
        <w:t>“Healthy is a word that means good for your body. Foods like fruits and vegetables are healthy because they help us grow big and strong. Unhealthy is a word that means bad for your body. We like to eat things like cupcakes and candy. These are unhealthy foods because they have lots of sugars that make us feel bad.”</w:t>
      </w:r>
      <w:r w:rsidR="00E23007">
        <w:t xml:space="preserve"> </w:t>
      </w:r>
    </w:p>
    <w:p w:rsidR="00734F90" w:rsidRDefault="00E23007" w:rsidP="00AC0A54">
      <w:pPr>
        <w:spacing w:line="240" w:lineRule="auto"/>
      </w:pPr>
      <w:r>
        <w:tab/>
        <w:t>The teacher will then tell the class that they will complete their daily survey, but they will be doing it in a slightly different way this morning. There will be three food listed on the board (apple, cake, potato chips)</w:t>
      </w:r>
      <w:r w:rsidR="00734F90">
        <w:t xml:space="preserve">. Instead on having one t-chart with all of the options for the students to choose their favorite food item, there will be 3 separate t-charts, one for each food. Underneath the label of food, there will be two columns. One side will say “Healthy” and the other side will say “Unhealthy.” The teacher will say to the students, </w:t>
      </w:r>
      <w:r w:rsidR="00734F90" w:rsidRPr="00734F90">
        <w:rPr>
          <w:i/>
        </w:rPr>
        <w:t xml:space="preserve">“Today we are going to vote on whether these foods, the apple, cake, and potato chips are healthy or not. Instead of me calling everyone’s name three times, I am going to </w:t>
      </w:r>
      <w:proofErr w:type="gramStart"/>
      <w:r w:rsidR="00734F90" w:rsidRPr="00734F90">
        <w:rPr>
          <w:i/>
        </w:rPr>
        <w:t>ask</w:t>
      </w:r>
      <w:proofErr w:type="gramEnd"/>
      <w:r w:rsidR="00734F90" w:rsidRPr="00734F90">
        <w:rPr>
          <w:i/>
        </w:rPr>
        <w:t xml:space="preserve"> “Who thinks an apple is a healthy food?” If you think the answer is yes, an apple is healthy, then without talking, I want you to put your hand on your head. If you think an apple is unhealthy, I want you to wait until I ask</w:t>
      </w:r>
      <w:r w:rsidR="00222A7F">
        <w:rPr>
          <w:i/>
        </w:rPr>
        <w:t>,</w:t>
      </w:r>
      <w:r w:rsidR="00734F90" w:rsidRPr="00734F90">
        <w:rPr>
          <w:i/>
        </w:rPr>
        <w:t xml:space="preserve"> “Who thinks an apple is unhealthy. We are going to use our tally marks, so after I’m going to need help counting them when I’</w:t>
      </w:r>
      <w:r w:rsidR="00734F90">
        <w:rPr>
          <w:i/>
        </w:rPr>
        <w:t xml:space="preserve">m </w:t>
      </w:r>
      <w:r w:rsidR="00734F90" w:rsidRPr="00734F90">
        <w:rPr>
          <w:i/>
        </w:rPr>
        <w:t>d</w:t>
      </w:r>
      <w:r w:rsidR="00734F90">
        <w:rPr>
          <w:i/>
        </w:rPr>
        <w:t>o</w:t>
      </w:r>
      <w:r w:rsidR="00734F90" w:rsidRPr="00734F90">
        <w:rPr>
          <w:i/>
        </w:rPr>
        <w:t>ne!”</w:t>
      </w:r>
      <w:r w:rsidR="00734F90">
        <w:t xml:space="preserve"> </w:t>
      </w:r>
    </w:p>
    <w:p w:rsidR="00734F90" w:rsidRDefault="00734F90" w:rsidP="00AC0A54">
      <w:pPr>
        <w:spacing w:line="240" w:lineRule="auto"/>
      </w:pPr>
      <w:r>
        <w:lastRenderedPageBreak/>
        <w:tab/>
        <w:t xml:space="preserve">The students will answer each question. Ask the teacher asks the questions and the students cast their vote, the teacher will mark one tally on the board per child who put their hand on their head in </w:t>
      </w:r>
      <w:r w:rsidR="00222A7F">
        <w:t xml:space="preserve">agreement. After the votes are counted, the teacher will congratulate the students on doing well and introduce the book they will be reading. </w:t>
      </w:r>
      <w:r w:rsidR="00222A7F">
        <w:rPr>
          <w:i/>
        </w:rPr>
        <w:t xml:space="preserve">“Great job, everyone. We will come back to our survey in a minute after we read our book.  Today we are going to read </w:t>
      </w:r>
      <w:r w:rsidR="00222A7F">
        <w:rPr>
          <w:i/>
          <w:u w:val="single"/>
        </w:rPr>
        <w:t>The Very Hungry Caterpillar</w:t>
      </w:r>
      <w:r w:rsidR="00222A7F">
        <w:rPr>
          <w:i/>
        </w:rPr>
        <w:t>. This book was written and illustrated by Eric Carl.”</w:t>
      </w:r>
      <w:r w:rsidR="00222A7F">
        <w:t xml:space="preserve"> The teacher will then read the book. </w:t>
      </w:r>
    </w:p>
    <w:p w:rsidR="0023223D" w:rsidRDefault="0023223D" w:rsidP="00AC0A54">
      <w:pPr>
        <w:spacing w:line="240" w:lineRule="auto"/>
      </w:pPr>
      <w:r>
        <w:tab/>
        <w:t xml:space="preserve">As the story goes on, the children may get antsy and talkative. If that is the case, the teacher will pause the story so the students can get up for a minute. </w:t>
      </w:r>
      <w:r>
        <w:rPr>
          <w:i/>
        </w:rPr>
        <w:t xml:space="preserve">“It looks like a lot of my friends are having a hard time sitting still and being quiet so I think it is time for us to get rid of our wiggles.” </w:t>
      </w:r>
      <w:r>
        <w:t xml:space="preserve"> The teacher will lead the students in their song “Shake Our Sillies Out.” This will allow the students wiggle, stomp and jump in a quick and controlled way before continuing on with the book. </w:t>
      </w:r>
    </w:p>
    <w:p w:rsidR="0023223D" w:rsidRDefault="0023223D" w:rsidP="00AC0A54">
      <w:pPr>
        <w:spacing w:line="240" w:lineRule="auto"/>
      </w:pPr>
      <w:r>
        <w:tab/>
        <w:t xml:space="preserve">As the book progresses, the teacher will emphasize the food that comes up on each day of the week, especially after reading the Saturday page. </w:t>
      </w:r>
      <w:r>
        <w:rPr>
          <w:i/>
        </w:rPr>
        <w:t>“Oh my goodness, there are lots of pictures of food on this page. Can you count them all with me so we know how many pieces of food gave the caterpillar a stomachache?”</w:t>
      </w:r>
      <w:r>
        <w:t xml:space="preserve"> The teacher will use one finger and guide the students in counting the 10 pieces of food on the page.</w:t>
      </w:r>
    </w:p>
    <w:p w:rsidR="00126A02" w:rsidRDefault="0023223D" w:rsidP="00AC0A54">
      <w:pPr>
        <w:spacing w:line="240" w:lineRule="auto"/>
      </w:pPr>
      <w:r>
        <w:tab/>
        <w:t xml:space="preserve">At the end of the book, the teacher will review the new words, “healthy” and “unhealthy” before going to the big whiteboard where there is a large t-chart drawn. </w:t>
      </w:r>
      <w:r w:rsidR="00CA72F4">
        <w:t xml:space="preserve">The teacher will hold up one of the food flashcards (i.e. the lollipop) and ask the class, </w:t>
      </w:r>
      <w:r w:rsidR="00CA72F4">
        <w:rPr>
          <w:i/>
        </w:rPr>
        <w:t>“In our book, the caterpillar ate this food. Was this one of the foods that gave him a stomachache?”</w:t>
      </w:r>
      <w:r w:rsidR="00CA72F4">
        <w:t xml:space="preserve"> The students will answer with either a yes or no. “</w:t>
      </w:r>
      <w:r w:rsidR="00CA72F4">
        <w:rPr>
          <w:i/>
        </w:rPr>
        <w:t xml:space="preserve">That’s right, this lollipop gave him a stomachache. Does the mean it is a healthy food or an unhealthy food?” </w:t>
      </w:r>
      <w:r w:rsidR="00CA72F4" w:rsidRPr="00CA72F4">
        <w:t>The students will again answer with a yes or no.</w:t>
      </w:r>
      <w:r w:rsidR="00CA72F4">
        <w:t xml:space="preserve">  After two examples, the teacher will repeat the same process with 4-5 more pictures of food and the teacher will draw a name to have a helper put the food item on the correct side of the chart.</w:t>
      </w:r>
    </w:p>
    <w:p w:rsidR="00CA72F4" w:rsidRPr="00126A02" w:rsidRDefault="00CA72F4" w:rsidP="00126A02">
      <w:pPr>
        <w:spacing w:line="240" w:lineRule="auto"/>
        <w:ind w:firstLine="720"/>
      </w:pPr>
      <w:r>
        <w:t>Once this activity is finished and all of the students are sitting down again, the teacher will explain the next activity.</w:t>
      </w:r>
      <w:r w:rsidR="00126A02">
        <w:t xml:space="preserve"> </w:t>
      </w:r>
      <w:r>
        <w:t xml:space="preserve">The paraprofessional in the room will have already gotten the crayons out on the tables and put one worksheet at each chair. The teacher will </w:t>
      </w:r>
      <w:r w:rsidR="00126A02">
        <w:t xml:space="preserve">tell them that they will be completing a worksheet at the tables. </w:t>
      </w:r>
      <w:r w:rsidR="00126A02">
        <w:rPr>
          <w:i/>
        </w:rPr>
        <w:t xml:space="preserve">“Now that we talked about and sorted our healthy foods and unhealthy foods, we are going to use our crayons/colored pencils at the tables. There is a paper for you that </w:t>
      </w:r>
      <w:proofErr w:type="gramStart"/>
      <w:r w:rsidR="00126A02">
        <w:rPr>
          <w:i/>
        </w:rPr>
        <w:t>has</w:t>
      </w:r>
      <w:proofErr w:type="gramEnd"/>
      <w:r w:rsidR="00126A02">
        <w:rPr>
          <w:i/>
        </w:rPr>
        <w:t xml:space="preserve"> pictures of healthy foods and unhealthy foods on it. I want you to color ONLY the healthy food on your paper. I don’t want to see a bunch lines all over your papers. I would like you to try and find just the healthy foods to color.”</w:t>
      </w:r>
      <w:r w:rsidR="00126A02">
        <w:t xml:space="preserve"> Then the teacher will dismiss them in groups of three-four to the tables to complete the worksheet.</w:t>
      </w:r>
    </w:p>
    <w:p w:rsidR="0023223D" w:rsidRPr="0023223D" w:rsidRDefault="0023223D" w:rsidP="00AC0A54">
      <w:pPr>
        <w:spacing w:line="240" w:lineRule="auto"/>
      </w:pPr>
      <w:r>
        <w:tab/>
      </w:r>
    </w:p>
    <w:p w:rsidR="00734F90" w:rsidRDefault="00734F90" w:rsidP="00AC0A54">
      <w:pPr>
        <w:spacing w:line="240" w:lineRule="auto"/>
      </w:pPr>
    </w:p>
    <w:p w:rsidR="007E7D14" w:rsidRDefault="0047694F" w:rsidP="00AC0A54">
      <w:pPr>
        <w:spacing w:line="240" w:lineRule="auto"/>
        <w:rPr>
          <w:b/>
        </w:rPr>
      </w:pPr>
      <w:r>
        <w:rPr>
          <w:b/>
        </w:rPr>
        <w:t>Connections to Prior Knowledge</w:t>
      </w:r>
    </w:p>
    <w:p w:rsidR="0047694F" w:rsidRDefault="0047694F" w:rsidP="0047694F">
      <w:pPr>
        <w:pStyle w:val="ListParagraph"/>
        <w:numPr>
          <w:ilvl w:val="0"/>
          <w:numId w:val="2"/>
        </w:numPr>
        <w:spacing w:line="240" w:lineRule="auto"/>
        <w:ind w:left="540"/>
      </w:pPr>
      <w:r>
        <w:t>The students have a time in their mornings to go over the day of the week on a calendar (day of the week, date).</w:t>
      </w:r>
    </w:p>
    <w:p w:rsidR="0047694F" w:rsidRDefault="0047694F" w:rsidP="0047694F">
      <w:pPr>
        <w:pStyle w:val="ListParagraph"/>
        <w:numPr>
          <w:ilvl w:val="0"/>
          <w:numId w:val="2"/>
        </w:numPr>
        <w:spacing w:line="240" w:lineRule="auto"/>
        <w:ind w:left="540"/>
      </w:pPr>
      <w:r>
        <w:t xml:space="preserve">The understand the concept of one week and they know the days of the week which will enable them to further understand the story of </w:t>
      </w:r>
      <w:r>
        <w:rPr>
          <w:i/>
        </w:rPr>
        <w:t>The Very Hungry Caterpillar</w:t>
      </w:r>
      <w:r>
        <w:t xml:space="preserve"> and how the caterpillar eats more and more each day.</w:t>
      </w:r>
    </w:p>
    <w:p w:rsidR="0047694F" w:rsidRDefault="0047694F" w:rsidP="0047694F">
      <w:pPr>
        <w:spacing w:line="240" w:lineRule="auto"/>
      </w:pPr>
    </w:p>
    <w:p w:rsidR="0047694F" w:rsidRDefault="0047694F" w:rsidP="0047694F">
      <w:pPr>
        <w:spacing w:line="240" w:lineRule="auto"/>
        <w:rPr>
          <w:b/>
        </w:rPr>
      </w:pPr>
      <w:r>
        <w:rPr>
          <w:b/>
        </w:rPr>
        <w:t>Assessments</w:t>
      </w:r>
    </w:p>
    <w:p w:rsidR="0047694F" w:rsidRDefault="0047694F" w:rsidP="0047694F">
      <w:pPr>
        <w:spacing w:line="240" w:lineRule="auto"/>
      </w:pPr>
      <w:r>
        <w:rPr>
          <w:b/>
        </w:rPr>
        <w:t>Before:</w:t>
      </w:r>
      <w:r>
        <w:t xml:space="preserve"> Aft</w:t>
      </w:r>
      <w:r w:rsidR="00586AB0">
        <w:t xml:space="preserve">er the Morning Message is read </w:t>
      </w:r>
      <w:r>
        <w:t>the teacher students will take a short survey of the students. They will choose whether an apple is healthy or not and will do the same for chocolate cake and potato chips.  The teacher will ask them to raise their hands in order to vote. This is their pre-test.</w:t>
      </w:r>
    </w:p>
    <w:p w:rsidR="0047694F" w:rsidRPr="002E076A" w:rsidRDefault="002E076A" w:rsidP="0047694F">
      <w:pPr>
        <w:spacing w:line="240" w:lineRule="auto"/>
      </w:pPr>
      <w:r>
        <w:rPr>
          <w:b/>
        </w:rPr>
        <w:t xml:space="preserve">During: </w:t>
      </w:r>
      <w:r>
        <w:t>The teacher will guide the students through a sorting exercise where they will categorize the foods from the book into healthy and unhealthy columns on a T-chart on the board.</w:t>
      </w:r>
    </w:p>
    <w:p w:rsidR="002D47AB" w:rsidRDefault="002E076A" w:rsidP="0029212D">
      <w:pPr>
        <w:spacing w:line="240" w:lineRule="auto"/>
      </w:pPr>
      <w:r>
        <w:rPr>
          <w:b/>
        </w:rPr>
        <w:t xml:space="preserve">After: </w:t>
      </w:r>
      <w:r>
        <w:t>The teacher will give each student a handout (either worksheet A or B, depending on ability). The students will be assessed on their ability to follow directions and color in only the healthy food on their worksheet.</w:t>
      </w:r>
    </w:p>
    <w:p w:rsidR="002E076A" w:rsidRDefault="002E076A" w:rsidP="0029212D">
      <w:pPr>
        <w:spacing w:line="240" w:lineRule="auto"/>
      </w:pPr>
    </w:p>
    <w:p w:rsidR="002E076A" w:rsidRDefault="002E076A" w:rsidP="0029212D">
      <w:pPr>
        <w:spacing w:line="240" w:lineRule="auto"/>
        <w:rPr>
          <w:b/>
        </w:rPr>
      </w:pPr>
      <w:r>
        <w:rPr>
          <w:b/>
        </w:rPr>
        <w:t>Special Needs of Students</w:t>
      </w:r>
    </w:p>
    <w:p w:rsidR="002E076A" w:rsidRDefault="002E076A" w:rsidP="0029212D">
      <w:pPr>
        <w:spacing w:line="240" w:lineRule="auto"/>
        <w:rPr>
          <w:b/>
        </w:rPr>
      </w:pPr>
      <w:r>
        <w:rPr>
          <w:b/>
        </w:rPr>
        <w:t xml:space="preserve">Intervention: </w:t>
      </w:r>
    </w:p>
    <w:p w:rsidR="002E076A" w:rsidRDefault="002E076A" w:rsidP="002E076A">
      <w:pPr>
        <w:pStyle w:val="ListParagraph"/>
        <w:numPr>
          <w:ilvl w:val="0"/>
          <w:numId w:val="3"/>
        </w:numPr>
        <w:spacing w:line="240" w:lineRule="auto"/>
        <w:ind w:left="540"/>
      </w:pPr>
      <w:r>
        <w:t>There is one particular student who has extreme behavior issues (someone from the district is working directly with him and the teacher), and if he is unable to calm down, he is to leave the classroom, as previously determined by the Lead Teacher.</w:t>
      </w:r>
    </w:p>
    <w:p w:rsidR="002E076A" w:rsidRDefault="00586AB0" w:rsidP="002E076A">
      <w:pPr>
        <w:pStyle w:val="ListParagraph"/>
        <w:numPr>
          <w:ilvl w:val="0"/>
          <w:numId w:val="3"/>
        </w:numPr>
        <w:spacing w:line="240" w:lineRule="auto"/>
        <w:ind w:left="540"/>
      </w:pPr>
      <w:r>
        <w:t xml:space="preserve">For students that have a learning accommodation, or at a lower level, they will get Worksheet </w:t>
      </w:r>
      <w:proofErr w:type="gramStart"/>
      <w:r>
        <w:t>B which</w:t>
      </w:r>
      <w:proofErr w:type="gramEnd"/>
      <w:r>
        <w:t xml:space="preserve"> will have only 4 pictures of food instead of six.</w:t>
      </w:r>
    </w:p>
    <w:p w:rsidR="00586AB0" w:rsidRDefault="00586AB0" w:rsidP="00586AB0">
      <w:pPr>
        <w:spacing w:line="240" w:lineRule="auto"/>
        <w:rPr>
          <w:b/>
        </w:rPr>
      </w:pPr>
      <w:r>
        <w:rPr>
          <w:b/>
        </w:rPr>
        <w:t>Enrichment:</w:t>
      </w:r>
    </w:p>
    <w:p w:rsidR="00586AB0" w:rsidRPr="00586AB0" w:rsidRDefault="00586AB0" w:rsidP="00586AB0">
      <w:pPr>
        <w:pStyle w:val="ListParagraph"/>
        <w:numPr>
          <w:ilvl w:val="0"/>
          <w:numId w:val="4"/>
        </w:numPr>
        <w:spacing w:line="240" w:lineRule="auto"/>
        <w:ind w:left="540"/>
        <w:rPr>
          <w:b/>
        </w:rPr>
      </w:pPr>
      <w:r>
        <w:t>For the students that need enrichment, during the “After” assessment, they will be given individual, verbal directions to circle and color the healthy foods green and to color the unhealthy foods red.</w:t>
      </w:r>
    </w:p>
    <w:p w:rsidR="0029212D" w:rsidRDefault="0029212D" w:rsidP="0029212D">
      <w:pPr>
        <w:spacing w:line="240" w:lineRule="auto"/>
      </w:pPr>
    </w:p>
    <w:p w:rsidR="00B97817" w:rsidRPr="00126A02" w:rsidRDefault="00B97817" w:rsidP="0029212D">
      <w:pPr>
        <w:spacing w:line="240" w:lineRule="auto"/>
        <w:rPr>
          <w:rFonts w:ascii="Comic Sans MS" w:hAnsi="Comic Sans MS"/>
          <w:sz w:val="40"/>
        </w:rPr>
      </w:pPr>
      <w:bookmarkStart w:id="0" w:name="_GoBack"/>
      <w:bookmarkEnd w:id="0"/>
    </w:p>
    <w:sectPr w:rsidR="00B97817" w:rsidRPr="00126A02" w:rsidSect="00C950D3">
      <w:headerReference w:type="default" r:id="rId9"/>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26A02" w:rsidRDefault="00126A02" w:rsidP="0023223D">
      <w:pPr>
        <w:spacing w:line="240" w:lineRule="auto"/>
      </w:pPr>
      <w:r>
        <w:separator/>
      </w:r>
    </w:p>
  </w:endnote>
  <w:endnote w:type="continuationSeparator" w:id="0">
    <w:p w:rsidR="00126A02" w:rsidRDefault="00126A02" w:rsidP="0023223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omic Sans MS">
    <w:panose1 w:val="030F0702030302020204"/>
    <w:charset w:val="00"/>
    <w:family w:val="auto"/>
    <w:pitch w:val="variable"/>
    <w:sig w:usb0="00000287" w:usb1="00000000" w:usb2="00000000" w:usb3="00000000" w:csb0="0000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26A02" w:rsidRDefault="00126A02" w:rsidP="0023223D">
      <w:pPr>
        <w:spacing w:line="240" w:lineRule="auto"/>
      </w:pPr>
      <w:r>
        <w:separator/>
      </w:r>
    </w:p>
  </w:footnote>
  <w:footnote w:type="continuationSeparator" w:id="0">
    <w:p w:rsidR="00126A02" w:rsidRDefault="00126A02" w:rsidP="0023223D">
      <w:pPr>
        <w:spacing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26A02" w:rsidRDefault="00126A02">
    <w:pPr>
      <w:pStyle w:val="Header"/>
    </w:pPr>
    <w:r>
      <w:tab/>
    </w:r>
    <w:r>
      <w:tab/>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D74338"/>
    <w:multiLevelType w:val="hybridMultilevel"/>
    <w:tmpl w:val="11289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79E1D35"/>
    <w:multiLevelType w:val="hybridMultilevel"/>
    <w:tmpl w:val="86D414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9053DEA"/>
    <w:multiLevelType w:val="hybridMultilevel"/>
    <w:tmpl w:val="F47AA1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3360090"/>
    <w:multiLevelType w:val="hybridMultilevel"/>
    <w:tmpl w:val="72D24C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212D"/>
    <w:rsid w:val="00126A02"/>
    <w:rsid w:val="00222A7F"/>
    <w:rsid w:val="0023223D"/>
    <w:rsid w:val="0029212D"/>
    <w:rsid w:val="002D47AB"/>
    <w:rsid w:val="002E076A"/>
    <w:rsid w:val="0047694F"/>
    <w:rsid w:val="00586AB0"/>
    <w:rsid w:val="00734F90"/>
    <w:rsid w:val="0077546A"/>
    <w:rsid w:val="007E7D14"/>
    <w:rsid w:val="00AC0A54"/>
    <w:rsid w:val="00B97817"/>
    <w:rsid w:val="00C950D3"/>
    <w:rsid w:val="00C9566E"/>
    <w:rsid w:val="00CA72F4"/>
    <w:rsid w:val="00D5703F"/>
    <w:rsid w:val="00E2300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8709B2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5703F"/>
    <w:pPr>
      <w:spacing w:line="480" w:lineRule="auto"/>
    </w:pPr>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0A54"/>
    <w:pPr>
      <w:ind w:left="720"/>
      <w:contextualSpacing/>
    </w:pPr>
  </w:style>
  <w:style w:type="paragraph" w:styleId="Header">
    <w:name w:val="header"/>
    <w:basedOn w:val="Normal"/>
    <w:link w:val="HeaderChar"/>
    <w:uiPriority w:val="99"/>
    <w:unhideWhenUsed/>
    <w:rsid w:val="0023223D"/>
    <w:pPr>
      <w:tabs>
        <w:tab w:val="center" w:pos="4320"/>
        <w:tab w:val="right" w:pos="8640"/>
      </w:tabs>
      <w:spacing w:line="240" w:lineRule="auto"/>
    </w:pPr>
  </w:style>
  <w:style w:type="character" w:customStyle="1" w:styleId="HeaderChar">
    <w:name w:val="Header Char"/>
    <w:basedOn w:val="DefaultParagraphFont"/>
    <w:link w:val="Header"/>
    <w:uiPriority w:val="99"/>
    <w:rsid w:val="0023223D"/>
    <w:rPr>
      <w:rFonts w:ascii="Times New Roman" w:hAnsi="Times New Roman"/>
    </w:rPr>
  </w:style>
  <w:style w:type="paragraph" w:styleId="Footer">
    <w:name w:val="footer"/>
    <w:basedOn w:val="Normal"/>
    <w:link w:val="FooterChar"/>
    <w:uiPriority w:val="99"/>
    <w:unhideWhenUsed/>
    <w:rsid w:val="0023223D"/>
    <w:pPr>
      <w:tabs>
        <w:tab w:val="center" w:pos="4320"/>
        <w:tab w:val="right" w:pos="8640"/>
      </w:tabs>
      <w:spacing w:line="240" w:lineRule="auto"/>
    </w:pPr>
  </w:style>
  <w:style w:type="character" w:customStyle="1" w:styleId="FooterChar">
    <w:name w:val="Footer Char"/>
    <w:basedOn w:val="DefaultParagraphFont"/>
    <w:link w:val="Footer"/>
    <w:uiPriority w:val="99"/>
    <w:rsid w:val="0023223D"/>
    <w:rPr>
      <w:rFonts w:ascii="Times New Roman" w:hAnsi="Times New Roman"/>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5703F"/>
    <w:pPr>
      <w:spacing w:line="480" w:lineRule="auto"/>
    </w:pPr>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0A54"/>
    <w:pPr>
      <w:ind w:left="720"/>
      <w:contextualSpacing/>
    </w:pPr>
  </w:style>
  <w:style w:type="paragraph" w:styleId="Header">
    <w:name w:val="header"/>
    <w:basedOn w:val="Normal"/>
    <w:link w:val="HeaderChar"/>
    <w:uiPriority w:val="99"/>
    <w:unhideWhenUsed/>
    <w:rsid w:val="0023223D"/>
    <w:pPr>
      <w:tabs>
        <w:tab w:val="center" w:pos="4320"/>
        <w:tab w:val="right" w:pos="8640"/>
      </w:tabs>
      <w:spacing w:line="240" w:lineRule="auto"/>
    </w:pPr>
  </w:style>
  <w:style w:type="character" w:customStyle="1" w:styleId="HeaderChar">
    <w:name w:val="Header Char"/>
    <w:basedOn w:val="DefaultParagraphFont"/>
    <w:link w:val="Header"/>
    <w:uiPriority w:val="99"/>
    <w:rsid w:val="0023223D"/>
    <w:rPr>
      <w:rFonts w:ascii="Times New Roman" w:hAnsi="Times New Roman"/>
    </w:rPr>
  </w:style>
  <w:style w:type="paragraph" w:styleId="Footer">
    <w:name w:val="footer"/>
    <w:basedOn w:val="Normal"/>
    <w:link w:val="FooterChar"/>
    <w:uiPriority w:val="99"/>
    <w:unhideWhenUsed/>
    <w:rsid w:val="0023223D"/>
    <w:pPr>
      <w:tabs>
        <w:tab w:val="center" w:pos="4320"/>
        <w:tab w:val="right" w:pos="8640"/>
      </w:tabs>
      <w:spacing w:line="240" w:lineRule="auto"/>
    </w:pPr>
  </w:style>
  <w:style w:type="character" w:customStyle="1" w:styleId="FooterChar">
    <w:name w:val="Footer Char"/>
    <w:basedOn w:val="DefaultParagraphFont"/>
    <w:link w:val="Footer"/>
    <w:uiPriority w:val="99"/>
    <w:rsid w:val="0023223D"/>
    <w:rPr>
      <w:rFonts w:ascii="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eader" Target="head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B3F94F-8BED-BF41-B0BE-6512FDEA0E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109</TotalTime>
  <Pages>3</Pages>
  <Words>1133</Words>
  <Characters>6460</Characters>
  <Application>Microsoft Macintosh Word</Application>
  <DocSecurity>0</DocSecurity>
  <Lines>53</Lines>
  <Paragraphs>15</Paragraphs>
  <ScaleCrop>false</ScaleCrop>
  <Company/>
  <LinksUpToDate>false</LinksUpToDate>
  <CharactersWithSpaces>7578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Jenna Metcalf</dc:creator>
  <cp:keywords/>
  <dc:description/>
  <cp:lastModifiedBy>Jenna Metcalf</cp:lastModifiedBy>
  <cp:revision>1</cp:revision>
  <dcterms:created xsi:type="dcterms:W3CDTF">2016-03-10T01:20:00Z</dcterms:created>
  <dcterms:modified xsi:type="dcterms:W3CDTF">2016-03-10T10:25:00Z</dcterms:modified>
</cp:coreProperties>
</file>